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rPr>
          <w:b w:val="1"/>
          <w:bCs w:val="1"/>
          <w:sz w:val="28"/>
          <w:szCs w:val="28"/>
        </w:rPr>
      </w:pPr>
      <w:r w:rsidDel="00000000" w:rsidR="00000000" w:rsidRPr="00000000">
        <w:rPr>
          <w:rtl w:val="0"/>
        </w:rPr>
      </w:r>
    </w:p>
    <w:p w:rsidR="00000000" w:rsidDel="00000000" w:rsidP="00000000" w:rsidRDefault="00000000" w:rsidRPr="00000000" w14:paraId="0000000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rPr>
          <w:b w:val="1"/>
          <w:bCs w:val="1"/>
          <w:sz w:val="28"/>
          <w:szCs w:val="28"/>
        </w:rPr>
      </w:pPr>
      <w:r w:rsidDel="00000000" w:rsidR="00000000" w:rsidRPr="00000000">
        <w:rPr>
          <w:b w:val="1"/>
          <w:bCs w:val="1"/>
          <w:sz w:val="28"/>
          <w:szCs w:val="28"/>
          <w:rtl w:val="0"/>
        </w:rPr>
        <w:t xml:space="preserve">Billy Boyd, Ben Browder, Claudia Black i Jaroslav Satoranský. Comic-Con Prague 2026 oznamuje další hvězdy</w:t>
      </w:r>
      <w:r w:rsidDel="00000000" w:rsidR="00000000" w:rsidRPr="00000000">
        <w:rPr>
          <w:rtl w:val="0"/>
        </w:rPr>
      </w:r>
    </w:p>
    <w:p w:rsidR="00000000" w:rsidDel="00000000" w:rsidP="00000000" w:rsidRDefault="00000000" w:rsidRPr="00000000" w14:paraId="0000000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88" w:lineRule="auto"/>
        <w:jc w:val="both"/>
        <w:rPr>
          <w:b w:val="1"/>
          <w:bCs w:val="1"/>
          <w:color w:val="000000"/>
          <w:sz w:val="28"/>
          <w:szCs w:val="28"/>
          <w:shd w:fill="f3f3f3" w:val="clear"/>
        </w:rPr>
      </w:pPr>
      <w:r w:rsidDel="00000000" w:rsidR="00000000" w:rsidRPr="00000000">
        <w:rPr>
          <w:rtl w:val="0"/>
        </w:rPr>
      </w:r>
    </w:p>
    <w:p w:rsidR="00000000" w:rsidDel="00000000" w:rsidP="00000000" w:rsidRDefault="00000000" w:rsidRPr="00000000" w14:paraId="0000000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88" w:lineRule="auto"/>
        <w:rPr>
          <w:highlight w:val="white"/>
        </w:rPr>
      </w:pPr>
      <w:r w:rsidDel="00000000" w:rsidR="00000000" w:rsidRPr="00000000">
        <w:rPr>
          <w:rtl w:val="0"/>
        </w:rPr>
        <w:t xml:space="preserve">Praha</w:t>
      </w:r>
      <w:r w:rsidDel="00000000" w:rsidR="00000000" w:rsidRPr="00000000">
        <w:rPr>
          <w:highlight w:val="white"/>
          <w:rtl w:val="0"/>
        </w:rPr>
        <w:t xml:space="preserve">, 19. února 2026</w:t>
      </w:r>
    </w:p>
    <w:p w:rsidR="00000000" w:rsidDel="00000000" w:rsidP="00000000" w:rsidRDefault="00000000" w:rsidRPr="00000000" w14:paraId="0000000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88" w:lineRule="auto"/>
        <w:jc w:val="both"/>
        <w:rPr>
          <w:b w:val="1"/>
          <w:bCs w:val="1"/>
        </w:rPr>
      </w:pPr>
      <w:r w:rsidDel="00000000" w:rsidR="00000000" w:rsidRPr="00000000">
        <w:rPr>
          <w:rtl w:val="0"/>
        </w:rPr>
      </w:r>
    </w:p>
    <w:p w:rsidR="00000000" w:rsidDel="00000000" w:rsidP="00000000" w:rsidRDefault="00000000" w:rsidRPr="00000000" w14:paraId="0000000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88" w:lineRule="auto"/>
        <w:jc w:val="both"/>
        <w:rPr/>
      </w:pPr>
      <w:r w:rsidDel="00000000" w:rsidR="00000000" w:rsidRPr="00000000">
        <w:rPr>
          <w:b w:val="1"/>
          <w:bCs w:val="1"/>
          <w:rtl w:val="0"/>
        </w:rPr>
        <w:t xml:space="preserve">Comic-Con Prague 2026 dál rozšiřuje seznam zahraničních i domácích hostů. Sedmý ročník největšího festivalu popkultury v České republice, který se uskuteční 13.–15. března 2026 v pražském O₂ universu, přivítá další nejen herecké osobnosti. Návštěvníky dále čeká dosud nejrozsáhlejší doprovodný program v podobě výstav, soutěží a deskových her. </w:t>
      </w:r>
      <w:r w:rsidDel="00000000" w:rsidR="00000000" w:rsidRPr="00000000">
        <w:rPr>
          <w:rtl w:val="0"/>
        </w:rPr>
      </w:r>
    </w:p>
    <w:p w:rsidR="00000000" w:rsidDel="00000000" w:rsidP="00000000" w:rsidRDefault="00000000" w:rsidRPr="00000000" w14:paraId="0000000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after="240" w:before="240" w:line="288" w:lineRule="auto"/>
        <w:jc w:val="both"/>
        <w:rPr/>
      </w:pPr>
      <w:r w:rsidDel="00000000" w:rsidR="00000000" w:rsidRPr="00000000">
        <w:rPr>
          <w:i w:val="1"/>
          <w:iCs w:val="1"/>
          <w:rtl w:val="0"/>
        </w:rPr>
        <w:t xml:space="preserve">„Jsem nadšený, že se nám daří dál rozšiřovat program o jména, která oslovují různé generace fanoušků. </w:t>
      </w:r>
      <w:r w:rsidDel="00000000" w:rsidR="00000000" w:rsidRPr="00000000">
        <w:rPr>
          <w:b w:val="1"/>
          <w:bCs w:val="1"/>
          <w:i w:val="1"/>
          <w:iCs w:val="1"/>
          <w:rtl w:val="0"/>
        </w:rPr>
        <w:t xml:space="preserve">Billy Boyd</w:t>
      </w:r>
      <w:r w:rsidDel="00000000" w:rsidR="00000000" w:rsidRPr="00000000">
        <w:rPr>
          <w:i w:val="1"/>
          <w:iCs w:val="1"/>
          <w:rtl w:val="0"/>
        </w:rPr>
        <w:t xml:space="preserve"> přiveze do Prahy odkaz filmového Pána prstenů, </w:t>
      </w:r>
      <w:r w:rsidDel="00000000" w:rsidR="00000000" w:rsidRPr="00000000">
        <w:rPr>
          <w:b w:val="1"/>
          <w:bCs w:val="1"/>
          <w:i w:val="1"/>
          <w:iCs w:val="1"/>
          <w:rtl w:val="0"/>
        </w:rPr>
        <w:t xml:space="preserve">Ben Browder</w:t>
      </w:r>
      <w:r w:rsidDel="00000000" w:rsidR="00000000" w:rsidRPr="00000000">
        <w:rPr>
          <w:i w:val="1"/>
          <w:iCs w:val="1"/>
          <w:rtl w:val="0"/>
        </w:rPr>
        <w:t xml:space="preserve"> a </w:t>
      </w:r>
      <w:r w:rsidDel="00000000" w:rsidR="00000000" w:rsidRPr="00000000">
        <w:rPr>
          <w:b w:val="1"/>
          <w:bCs w:val="1"/>
          <w:i w:val="1"/>
          <w:iCs w:val="1"/>
          <w:rtl w:val="0"/>
        </w:rPr>
        <w:t xml:space="preserve">Claudia Black </w:t>
      </w:r>
      <w:r w:rsidDel="00000000" w:rsidR="00000000" w:rsidRPr="00000000">
        <w:rPr>
          <w:i w:val="1"/>
          <w:iCs w:val="1"/>
          <w:rtl w:val="0"/>
        </w:rPr>
        <w:t xml:space="preserve">potěší příznivce kultovní sci-fi série Farscape i Hvězdné brány. Zároveň si velmi vážíme toho, že mezi hosty přivítáme i českou hereckou legendu </w:t>
      </w:r>
      <w:r w:rsidDel="00000000" w:rsidR="00000000" w:rsidRPr="00000000">
        <w:rPr>
          <w:b w:val="1"/>
          <w:bCs w:val="1"/>
          <w:i w:val="1"/>
          <w:iCs w:val="1"/>
          <w:rtl w:val="0"/>
        </w:rPr>
        <w:t xml:space="preserve">Jaroslava Satoranského</w:t>
      </w:r>
      <w:r w:rsidDel="00000000" w:rsidR="00000000" w:rsidRPr="00000000">
        <w:rPr>
          <w:i w:val="1"/>
          <w:iCs w:val="1"/>
          <w:rtl w:val="0"/>
        </w:rPr>
        <w:t xml:space="preserve">,“</w:t>
      </w:r>
      <w:r w:rsidDel="00000000" w:rsidR="00000000" w:rsidRPr="00000000">
        <w:rPr>
          <w:rtl w:val="0"/>
        </w:rPr>
        <w:t xml:space="preserve"> říká </w:t>
      </w:r>
      <w:r w:rsidDel="00000000" w:rsidR="00000000" w:rsidRPr="00000000">
        <w:rPr>
          <w:b w:val="1"/>
          <w:bCs w:val="1"/>
          <w:rtl w:val="0"/>
        </w:rPr>
        <w:t xml:space="preserve">Pavel Renčín</w:t>
      </w:r>
      <w:r w:rsidDel="00000000" w:rsidR="00000000" w:rsidRPr="00000000">
        <w:rPr>
          <w:rtl w:val="0"/>
        </w:rPr>
        <w:t xml:space="preserve">, marketingový ředitel společnosti Active Radio, hlavního pořadatele festivalu.</w:t>
      </w:r>
    </w:p>
    <w:p w:rsidR="00000000" w:rsidDel="00000000" w:rsidP="00000000" w:rsidRDefault="00000000" w:rsidRPr="00000000" w14:paraId="0000000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jc w:val="both"/>
        <w:rPr/>
      </w:pPr>
      <w:r w:rsidDel="00000000" w:rsidR="00000000" w:rsidRPr="00000000">
        <w:rPr>
          <w:color w:val="222222"/>
          <w:rtl w:val="0"/>
        </w:rPr>
        <w:t xml:space="preserve">Na festival dále dorazí autor hřejivých fantasy příběhů </w:t>
      </w:r>
      <w:r w:rsidDel="00000000" w:rsidR="00000000" w:rsidRPr="00000000">
        <w:rPr>
          <w:b w:val="1"/>
          <w:bCs w:val="1"/>
          <w:color w:val="222222"/>
          <w:rtl w:val="0"/>
        </w:rPr>
        <w:t xml:space="preserve">Travis Baldree</w:t>
      </w:r>
      <w:r w:rsidDel="00000000" w:rsidR="00000000" w:rsidRPr="00000000">
        <w:rPr>
          <w:color w:val="222222"/>
          <w:rtl w:val="0"/>
        </w:rPr>
        <w:t xml:space="preserve">, a to díky spolupráci s nakladatelstvím Laser. Je autorem úspěšné volné série </w:t>
      </w:r>
      <w:r w:rsidDel="00000000" w:rsidR="00000000" w:rsidRPr="00000000">
        <w:rPr>
          <w:i w:val="1"/>
          <w:iCs w:val="1"/>
          <w:color w:val="222222"/>
          <w:rtl w:val="0"/>
        </w:rPr>
        <w:t xml:space="preserve">Legendy a latéčka</w:t>
      </w:r>
      <w:r w:rsidDel="00000000" w:rsidR="00000000" w:rsidRPr="00000000">
        <w:rPr>
          <w:color w:val="222222"/>
          <w:rtl w:val="0"/>
        </w:rPr>
        <w:t xml:space="preserve">, ve které postavy začínají svůj nový život, ať už budují kavárnu provoněnou skořicovými šneky nebo knihkupectví plné knih. Fanoušci se s ním budou moci setkat v sobotu i v neděli. </w:t>
      </w:r>
      <w:r w:rsidDel="00000000" w:rsidR="00000000" w:rsidRPr="00000000">
        <w:rPr>
          <w:rtl w:val="0"/>
        </w:rPr>
      </w:r>
    </w:p>
    <w:p w:rsidR="00000000" w:rsidDel="00000000" w:rsidP="00000000" w:rsidRDefault="00000000" w:rsidRPr="00000000" w14:paraId="00000009">
      <w:pPr>
        <w:pStyle w:val="Heading3"/>
        <w:keepNext w:val="0"/>
        <w:keepLines w:val="0"/>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88" w:lineRule="auto"/>
        <w:jc w:val="both"/>
        <w:rPr>
          <w:sz w:val="20"/>
          <w:szCs w:val="20"/>
        </w:rPr>
      </w:pPr>
      <w:bookmarkStart w:colFirst="0" w:colLast="0" w:name="_heading=h.pdfh9f7ojngj" w:id="0"/>
      <w:bookmarkEnd w:id="0"/>
      <w:r w:rsidDel="00000000" w:rsidR="00000000" w:rsidRPr="00000000">
        <w:rPr>
          <w:sz w:val="20"/>
          <w:szCs w:val="20"/>
          <w:rtl w:val="0"/>
        </w:rPr>
        <w:t xml:space="preserve">Čtyři patra plná her a zážitků</w:t>
      </w:r>
    </w:p>
    <w:p w:rsidR="00000000" w:rsidDel="00000000" w:rsidP="00000000" w:rsidRDefault="00000000" w:rsidRPr="00000000" w14:paraId="0000000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pPr>
      <w:r w:rsidDel="00000000" w:rsidR="00000000" w:rsidRPr="00000000">
        <w:rPr>
          <w:rtl w:val="0"/>
        </w:rPr>
      </w:r>
    </w:p>
    <w:p w:rsidR="00000000" w:rsidDel="00000000" w:rsidP="00000000" w:rsidRDefault="00000000" w:rsidRPr="00000000" w14:paraId="0000000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rPr>
          <w:color w:val="222222"/>
        </w:rPr>
      </w:pPr>
      <w:r w:rsidDel="00000000" w:rsidR="00000000" w:rsidRPr="00000000">
        <w:rPr>
          <w:color w:val="222222"/>
          <w:rtl w:val="0"/>
        </w:rPr>
        <w:t xml:space="preserve">S</w:t>
      </w:r>
      <w:r w:rsidDel="00000000" w:rsidR="00000000" w:rsidRPr="00000000">
        <w:rPr>
          <w:color w:val="222222"/>
          <w:rtl w:val="0"/>
        </w:rPr>
        <w:t xml:space="preserve">oučástí Comic-Conu bude již tradičně bohatý program. Letos ve čtyřech patrech, z toho dvě patra budou věnována </w:t>
      </w:r>
      <w:r w:rsidDel="00000000" w:rsidR="00000000" w:rsidRPr="00000000">
        <w:rPr>
          <w:color w:val="222222"/>
          <w:rtl w:val="0"/>
        </w:rPr>
        <w:t xml:space="preserve">videohernám</w:t>
      </w:r>
      <w:r w:rsidDel="00000000" w:rsidR="00000000" w:rsidRPr="00000000">
        <w:rPr>
          <w:color w:val="222222"/>
          <w:rtl w:val="0"/>
        </w:rPr>
        <w:t xml:space="preserve">. Díky spolupráci s mnoha partnery budou moci návštěvníci vyzkoušet herní počítače i konzole na více než sto herních místech. Mezi největší bude letos patřit herna neziskového spolku pořádajícího tradiční Festival Fantazie, jehož 31. ročník se chystá na začátku července. V herně neziskového spolku </w:t>
      </w:r>
      <w:hyperlink r:id="rId7">
        <w:r w:rsidDel="00000000" w:rsidR="00000000" w:rsidRPr="00000000">
          <w:rPr>
            <w:color w:val="222222"/>
            <w:rtl w:val="0"/>
          </w:rPr>
          <w:t xml:space="preserve">Arcadehry.cz</w:t>
        </w:r>
      </w:hyperlink>
      <w:r w:rsidDel="00000000" w:rsidR="00000000" w:rsidRPr="00000000">
        <w:rPr>
          <w:color w:val="222222"/>
          <w:rtl w:val="0"/>
        </w:rPr>
        <w:t xml:space="preserve"> se f</w:t>
      </w:r>
      <w:r w:rsidDel="00000000" w:rsidR="00000000" w:rsidRPr="00000000">
        <w:rPr>
          <w:color w:val="222222"/>
          <w:rtl w:val="0"/>
        </w:rPr>
        <w:t xml:space="preserve">anoušci budou moci vrátit desítky let nazpátek do dob arkádových automatů. Zájemci budou mít možnost vyzkoušet například taneční podložky Dance Dance Revolution, telefony Samsung optimalizované pro hraní, a další speciality.</w:t>
      </w:r>
    </w:p>
    <w:p w:rsidR="00000000" w:rsidDel="00000000" w:rsidP="00000000" w:rsidRDefault="00000000" w:rsidRPr="00000000" w14:paraId="0000000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rPr>
          <w:color w:val="222222"/>
        </w:rPr>
      </w:pPr>
      <w:r w:rsidDel="00000000" w:rsidR="00000000" w:rsidRPr="00000000">
        <w:rPr>
          <w:color w:val="222222"/>
          <w:rtl w:val="0"/>
        </w:rPr>
        <w:t xml:space="preserve"> </w:t>
      </w:r>
    </w:p>
    <w:p w:rsidR="00000000" w:rsidDel="00000000" w:rsidP="00000000" w:rsidRDefault="00000000" w:rsidRPr="00000000" w14:paraId="0000000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rPr/>
      </w:pPr>
      <w:r w:rsidDel="00000000" w:rsidR="00000000" w:rsidRPr="00000000">
        <w:rPr>
          <w:i w:val="1"/>
          <w:iCs w:val="1"/>
          <w:rtl w:val="0"/>
        </w:rPr>
        <w:t xml:space="preserve">„Deskoherna Comic-Conu Prague je jednou z největších v České republice. Na více než pěti desítkách stolů se hrají jak novinky, tak osvědčené stolní hry většiny českých vydavatelů deskových her. Další desítky stolů jsou věnovány karetním hrám Star Wars, Lorcana a Pokémon i válečným hrám miniatur s úchvatnými terény a propracovanými figurkami. K tomu přidáváme tematické výstavy a silné partnerské expozice, takže si na své přijde opravdu každý – od gamerů přes rodiny s dětmi až po fanoušky literatury a umění,“</w:t>
      </w:r>
      <w:r w:rsidDel="00000000" w:rsidR="00000000" w:rsidRPr="00000000">
        <w:rPr>
          <w:rtl w:val="0"/>
        </w:rPr>
        <w:t xml:space="preserve"> doplňuje </w:t>
      </w:r>
      <w:r w:rsidDel="00000000" w:rsidR="00000000" w:rsidRPr="00000000">
        <w:rPr>
          <w:b w:val="1"/>
          <w:bCs w:val="1"/>
          <w:rtl w:val="0"/>
        </w:rPr>
        <w:t xml:space="preserve">Václav Pravda</w:t>
      </w:r>
      <w:r w:rsidDel="00000000" w:rsidR="00000000" w:rsidRPr="00000000">
        <w:rPr>
          <w:rtl w:val="0"/>
        </w:rPr>
        <w:t xml:space="preserve">, programový ředitel festivalu.</w:t>
      </w:r>
    </w:p>
    <w:p w:rsidR="00000000" w:rsidDel="00000000" w:rsidP="00000000" w:rsidRDefault="00000000" w:rsidRPr="00000000" w14:paraId="0000000E">
      <w:pPr>
        <w:pStyle w:val="Heading3"/>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76" w:lineRule="auto"/>
        <w:rPr>
          <w:sz w:val="20"/>
          <w:szCs w:val="20"/>
        </w:rPr>
      </w:pPr>
      <w:bookmarkStart w:colFirst="0" w:colLast="0" w:name="_heading=h.61sh6c4px3s6" w:id="1"/>
      <w:bookmarkEnd w:id="1"/>
      <w:r w:rsidDel="00000000" w:rsidR="00000000" w:rsidRPr="00000000">
        <w:rPr>
          <w:sz w:val="20"/>
          <w:szCs w:val="20"/>
          <w:rtl w:val="0"/>
        </w:rPr>
        <w:t xml:space="preserve">Výstavy a partnerské expozice</w:t>
      </w:r>
    </w:p>
    <w:p w:rsidR="00000000" w:rsidDel="00000000" w:rsidP="00000000" w:rsidRDefault="00000000" w:rsidRPr="00000000" w14:paraId="0000000F">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after="240" w:before="240" w:line="288" w:lineRule="auto"/>
        <w:jc w:val="both"/>
        <w:rPr/>
      </w:pPr>
      <w:r w:rsidDel="00000000" w:rsidR="00000000" w:rsidRPr="00000000">
        <w:rPr>
          <w:rtl w:val="0"/>
        </w:rPr>
        <w:t xml:space="preserve">Součástí festivalu budou také tematické výstavy. Návštěvníci budou mít možnost vidět více než třicet originálních kovových soch </w:t>
      </w:r>
      <w:r w:rsidDel="00000000" w:rsidR="00000000" w:rsidRPr="00000000">
        <w:rPr>
          <w:b w:val="1"/>
          <w:bCs w:val="1"/>
          <w:rtl w:val="0"/>
        </w:rPr>
        <w:t xml:space="preserve">Jakuba Čavoje</w:t>
      </w:r>
      <w:r w:rsidDel="00000000" w:rsidR="00000000" w:rsidRPr="00000000">
        <w:rPr>
          <w:rtl w:val="0"/>
        </w:rPr>
        <w:t xml:space="preserve">, inspirovaných popkulturními fenomény, a to ve velikostech od třiceti centimetrů až po dvoumetrové monumenty. Další výstava představí originální filmové plakáty sci-fi, fantasy, hororových a akčních filmů z let 1989–2009. Milovníky retra potěší kolekce figurek z 80. a 90. let včetně ikonických sérií jako </w:t>
      </w:r>
      <w:r w:rsidDel="00000000" w:rsidR="00000000" w:rsidRPr="00000000">
        <w:rPr>
          <w:i w:val="1"/>
          <w:iCs w:val="1"/>
          <w:rtl w:val="0"/>
        </w:rPr>
        <w:t xml:space="preserve">Želvy Ninja</w:t>
      </w:r>
      <w:r w:rsidDel="00000000" w:rsidR="00000000" w:rsidRPr="00000000">
        <w:rPr>
          <w:rtl w:val="0"/>
        </w:rPr>
        <w:t xml:space="preserve">, </w:t>
      </w:r>
      <w:r w:rsidDel="00000000" w:rsidR="00000000" w:rsidRPr="00000000">
        <w:rPr>
          <w:i w:val="1"/>
          <w:iCs w:val="1"/>
          <w:rtl w:val="0"/>
        </w:rPr>
        <w:t xml:space="preserve">He-Man</w:t>
      </w:r>
      <w:r w:rsidDel="00000000" w:rsidR="00000000" w:rsidRPr="00000000">
        <w:rPr>
          <w:rtl w:val="0"/>
        </w:rPr>
        <w:t xml:space="preserve">, </w:t>
      </w:r>
      <w:r w:rsidDel="00000000" w:rsidR="00000000" w:rsidRPr="00000000">
        <w:rPr>
          <w:i w:val="1"/>
          <w:iCs w:val="1"/>
          <w:rtl w:val="0"/>
        </w:rPr>
        <w:t xml:space="preserve">Aliens vs Predator</w:t>
      </w:r>
      <w:r w:rsidDel="00000000" w:rsidR="00000000" w:rsidRPr="00000000">
        <w:rPr>
          <w:rtl w:val="0"/>
        </w:rPr>
        <w:t xml:space="preserve">, </w:t>
      </w:r>
      <w:r w:rsidDel="00000000" w:rsidR="00000000" w:rsidRPr="00000000">
        <w:rPr>
          <w:i w:val="1"/>
          <w:iCs w:val="1"/>
          <w:rtl w:val="0"/>
        </w:rPr>
        <w:t xml:space="preserve">G.I. Joe</w:t>
      </w:r>
      <w:r w:rsidDel="00000000" w:rsidR="00000000" w:rsidRPr="00000000">
        <w:rPr>
          <w:rtl w:val="0"/>
        </w:rPr>
        <w:t xml:space="preserve">, </w:t>
      </w:r>
      <w:r w:rsidDel="00000000" w:rsidR="00000000" w:rsidRPr="00000000">
        <w:rPr>
          <w:i w:val="1"/>
          <w:iCs w:val="1"/>
          <w:rtl w:val="0"/>
        </w:rPr>
        <w:t xml:space="preserve">Mighty Max</w:t>
      </w:r>
      <w:r w:rsidDel="00000000" w:rsidR="00000000" w:rsidRPr="00000000">
        <w:rPr>
          <w:rtl w:val="0"/>
        </w:rPr>
        <w:t xml:space="preserve"> či </w:t>
      </w:r>
      <w:r w:rsidDel="00000000" w:rsidR="00000000" w:rsidRPr="00000000">
        <w:rPr>
          <w:i w:val="1"/>
          <w:iCs w:val="1"/>
          <w:rtl w:val="0"/>
        </w:rPr>
        <w:t xml:space="preserve">Transformers</w:t>
      </w:r>
      <w:r w:rsidDel="00000000" w:rsidR="00000000" w:rsidRPr="00000000">
        <w:rPr>
          <w:rtl w:val="0"/>
        </w:rPr>
        <w:t xml:space="preserve">.</w:t>
      </w:r>
    </w:p>
    <w:p w:rsidR="00000000" w:rsidDel="00000000" w:rsidP="00000000" w:rsidRDefault="00000000" w:rsidRPr="00000000" w14:paraId="00000010">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after="240" w:before="240" w:line="288" w:lineRule="auto"/>
        <w:jc w:val="both"/>
        <w:rPr/>
      </w:pPr>
      <w:r w:rsidDel="00000000" w:rsidR="00000000" w:rsidRPr="00000000">
        <w:rPr>
          <w:rtl w:val="0"/>
        </w:rPr>
      </w:r>
    </w:p>
    <w:p w:rsidR="00000000" w:rsidDel="00000000" w:rsidP="00000000" w:rsidRDefault="00000000" w:rsidRPr="00000000" w14:paraId="0000001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after="240" w:before="240" w:line="288" w:lineRule="auto"/>
        <w:jc w:val="both"/>
        <w:rPr/>
      </w:pPr>
      <w:r w:rsidDel="00000000" w:rsidR="00000000" w:rsidRPr="00000000">
        <w:rPr>
          <w:rtl w:val="0"/>
        </w:rPr>
      </w:r>
    </w:p>
    <w:p w:rsidR="00000000" w:rsidDel="00000000" w:rsidP="00000000" w:rsidRDefault="00000000" w:rsidRPr="00000000" w14:paraId="0000001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after="240" w:before="240" w:line="288" w:lineRule="auto"/>
        <w:jc w:val="both"/>
        <w:rPr/>
      </w:pPr>
      <w:r w:rsidDel="00000000" w:rsidR="00000000" w:rsidRPr="00000000">
        <w:rPr>
          <w:rtl w:val="0"/>
        </w:rPr>
        <w:t xml:space="preserve">Festival doplní i řada partnerských expozic. PVK nabídne 360° videa v mobilním planetáriu zaměřená na vodu a projekt Hydropolis. Městská knihovna představí moderní podobu knihovny a její zástupce povede scénu Bookline, kde se vystřídají desítky českých i zahraničních literárních hvězd. FTVS</w:t>
      </w:r>
      <w:r w:rsidDel="00000000" w:rsidR="00000000" w:rsidRPr="00000000">
        <w:rPr>
          <w:color w:val="202122"/>
          <w:sz w:val="24"/>
          <w:szCs w:val="24"/>
          <w:highlight w:val="white"/>
          <w:rtl w:val="0"/>
        </w:rPr>
        <w:t xml:space="preserve"> -</w:t>
      </w:r>
      <w:r w:rsidDel="00000000" w:rsidR="00000000" w:rsidRPr="00000000">
        <w:rPr>
          <w:rtl w:val="0"/>
        </w:rPr>
        <w:t xml:space="preserve"> UK nabídne fyzické a postřehové testy, v nichž si návštěvníci mohou ověřit svou kondici a zjistit, zda by obstáli v roli superhrdiny. Česká spořitelna chystá interaktivní expozici s hratelnou ukázkou hry a tematickým rytířským programem.</w:t>
      </w:r>
    </w:p>
    <w:p w:rsidR="00000000" w:rsidDel="00000000" w:rsidP="00000000" w:rsidRDefault="00000000" w:rsidRPr="00000000" w14:paraId="0000001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88" w:lineRule="auto"/>
        <w:jc w:val="both"/>
        <w:rPr>
          <w:sz w:val="22"/>
          <w:szCs w:val="22"/>
        </w:rPr>
      </w:pPr>
      <w:r w:rsidDel="00000000" w:rsidR="00000000" w:rsidRPr="00000000">
        <w:rPr>
          <w:rtl w:val="0"/>
        </w:rPr>
        <w:t xml:space="preserve">Comic-Con Prague 2026 se uskuteční 13.–15. března 2026 v pražském O</w:t>
      </w:r>
      <w:r w:rsidDel="00000000" w:rsidR="00000000" w:rsidRPr="00000000">
        <w:rPr>
          <w:rFonts w:ascii="Cambria Math" w:cs="Cambria Math" w:eastAsia="Cambria Math" w:hAnsi="Cambria Math"/>
          <w:rtl w:val="0"/>
        </w:rPr>
        <w:t xml:space="preserve">₂</w:t>
      </w:r>
      <w:r w:rsidDel="00000000" w:rsidR="00000000" w:rsidRPr="00000000">
        <w:rPr>
          <w:rtl w:val="0"/>
        </w:rPr>
        <w:t xml:space="preserve"> universu. Vstupenky jsou v prodeji na </w:t>
      </w:r>
      <w:hyperlink r:id="rId8">
        <w:r w:rsidDel="00000000" w:rsidR="00000000" w:rsidRPr="00000000">
          <w:rPr>
            <w:color w:val="1155cc"/>
            <w:u w:val="single"/>
            <w:rtl w:val="0"/>
          </w:rPr>
          <w:t xml:space="preserve">webu akce</w:t>
        </w:r>
      </w:hyperlink>
      <w:r w:rsidDel="00000000" w:rsidR="00000000" w:rsidRPr="00000000">
        <w:rPr>
          <w:rtl w:val="0"/>
        </w:rPr>
        <w:t xml:space="preserve"> a v síti Ticketmaster a Ticketportal.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jc w:val="both"/>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jc w:val="both"/>
        <w:rPr>
          <w:color w:val="000000"/>
        </w:rPr>
      </w:pPr>
      <w:r w:rsidDel="00000000" w:rsidR="00000000" w:rsidRPr="00000000">
        <w:rPr>
          <w:color w:val="000000"/>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jc w:val="both"/>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jc w:val="both"/>
        <w:rPr>
          <w:rFonts w:ascii="Times New Roman" w:cs="Times New Roman" w:eastAsia="Times New Roman" w:hAnsi="Times New Roman"/>
          <w:color w:val="000000"/>
        </w:rPr>
      </w:pPr>
      <w:r w:rsidDel="00000000" w:rsidR="00000000" w:rsidRPr="00000000">
        <w:rPr>
          <w:rtl w:val="0"/>
        </w:rPr>
        <w:t xml:space="preserve">Pro další n</w:t>
      </w:r>
      <w:r w:rsidDel="00000000" w:rsidR="00000000" w:rsidRPr="00000000">
        <w:rPr>
          <w:color w:val="000000"/>
          <w:rtl w:val="0"/>
        </w:rPr>
        <w:t xml:space="preserve">ovinky a aktuality </w:t>
      </w:r>
      <w:r w:rsidDel="00000000" w:rsidR="00000000" w:rsidRPr="00000000">
        <w:rPr>
          <w:rtl w:val="0"/>
        </w:rPr>
        <w:t xml:space="preserve">sledujte</w:t>
      </w:r>
      <w:r w:rsidDel="00000000" w:rsidR="00000000" w:rsidRPr="00000000">
        <w:rPr>
          <w:color w:val="000000"/>
          <w:rtl w:val="0"/>
        </w:rPr>
        <w:t xml:space="preserve"> web a sociální</w:t>
      </w:r>
      <w:r w:rsidDel="00000000" w:rsidR="00000000" w:rsidRPr="00000000">
        <w:rPr>
          <w:rtl w:val="0"/>
        </w:rPr>
        <w:t xml:space="preserve"> </w:t>
      </w:r>
      <w:r w:rsidDel="00000000" w:rsidR="00000000" w:rsidRPr="00000000">
        <w:rPr>
          <w:color w:val="000000"/>
          <w:rtl w:val="0"/>
        </w:rPr>
        <w:t xml:space="preserve">sít</w:t>
      </w:r>
      <w:r w:rsidDel="00000000" w:rsidR="00000000" w:rsidRPr="00000000">
        <w:rPr>
          <w:rtl w:val="0"/>
        </w:rPr>
        <w:t xml:space="preserve">ě</w:t>
      </w:r>
      <w:r w:rsidDel="00000000" w:rsidR="00000000" w:rsidRPr="00000000">
        <w:rPr>
          <w:color w:val="000000"/>
          <w:rtl w:val="0"/>
        </w:rPr>
        <w:t xml:space="preserve">, kam jsou postupně</w:t>
      </w:r>
      <w:r w:rsidDel="00000000" w:rsidR="00000000" w:rsidRPr="00000000">
        <w:rPr>
          <w:rtl w:val="0"/>
        </w:rPr>
        <w:t xml:space="preserve"> </w:t>
      </w:r>
      <w:r w:rsidDel="00000000" w:rsidR="00000000" w:rsidRPr="00000000">
        <w:rPr>
          <w:color w:val="000000"/>
          <w:rtl w:val="0"/>
        </w:rPr>
        <w:t xml:space="preserve">přidávány finální, podrobnější informace:</w:t>
      </w:r>
      <w:r w:rsidDel="00000000" w:rsidR="00000000" w:rsidRPr="00000000">
        <w:rPr>
          <w:rtl w:val="0"/>
        </w:rPr>
      </w:r>
    </w:p>
    <w:p w:rsidR="00000000" w:rsidDel="00000000" w:rsidP="00000000" w:rsidRDefault="00000000" w:rsidRPr="00000000" w14:paraId="0000001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pPr>
      <w:r w:rsidDel="00000000" w:rsidR="00000000" w:rsidRPr="00000000">
        <w:rPr>
          <w:color w:val="000000"/>
          <w:rtl w:val="0"/>
        </w:rPr>
        <w:t xml:space="preserve">Web: </w:t>
      </w:r>
      <w:hyperlink r:id="rId9">
        <w:r w:rsidDel="00000000" w:rsidR="00000000" w:rsidRPr="00000000">
          <w:rPr>
            <w:color w:val="000000"/>
            <w:u w:val="single"/>
            <w:rtl w:val="0"/>
          </w:rPr>
          <w:t xml:space="preserve">https://www.comiccon.cz/</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rFonts w:ascii="Times New Roman" w:cs="Times New Roman" w:eastAsia="Times New Roman" w:hAnsi="Times New Roman"/>
          <w:color w:val="000000"/>
        </w:rPr>
      </w:pPr>
      <w:r w:rsidDel="00000000" w:rsidR="00000000" w:rsidRPr="00000000">
        <w:rPr>
          <w:color w:val="000000"/>
          <w:rtl w:val="0"/>
        </w:rPr>
        <w:t xml:space="preserve">Facebook: </w:t>
      </w:r>
      <w:hyperlink r:id="rId10">
        <w:r w:rsidDel="00000000" w:rsidR="00000000" w:rsidRPr="00000000">
          <w:rPr>
            <w:color w:val="000000"/>
            <w:u w:val="single"/>
            <w:rtl w:val="0"/>
          </w:rPr>
          <w:t xml:space="preserve">https://www.facebook.com/comicconprague/</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color w:val="000000"/>
        </w:rPr>
      </w:pPr>
      <w:r w:rsidDel="00000000" w:rsidR="00000000" w:rsidRPr="00000000">
        <w:rPr>
          <w:color w:val="000000"/>
          <w:rtl w:val="0"/>
        </w:rPr>
        <w:t xml:space="preserve">Instagram: </w:t>
      </w:r>
      <w:hyperlink r:id="rId11">
        <w:r w:rsidDel="00000000" w:rsidR="00000000" w:rsidRPr="00000000">
          <w:rPr>
            <w:color w:val="000000"/>
            <w:u w:val="single"/>
            <w:rtl w:val="0"/>
          </w:rPr>
          <w:t xml:space="preserve">https://www.instagram.com/comiccon_prague/</w:t>
        </w:r>
      </w:hyperlink>
      <w:r w:rsidDel="00000000" w:rsidR="00000000" w:rsidRPr="00000000">
        <w:rPr>
          <w:color w:val="000000"/>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b w:val="1"/>
          <w:bCs w:val="1"/>
          <w:color w:val="000000"/>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sz w:val="18"/>
          <w:szCs w:val="18"/>
          <w:rtl w:val="0"/>
        </w:rPr>
        <w:t xml:space="preserve">Hlavními partnery akce jsou: Česká spořitelna a Samsung</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sz w:val="18"/>
          <w:szCs w:val="18"/>
          <w:rtl w:val="0"/>
        </w:rPr>
        <w:t xml:space="preserve">Partnery akce jsou: Prusa Research, FTVS </w:t>
      </w:r>
      <w:r w:rsidDel="00000000" w:rsidR="00000000" w:rsidRPr="00000000">
        <w:rPr>
          <w:color w:val="202122"/>
          <w:sz w:val="24"/>
          <w:szCs w:val="24"/>
          <w:highlight w:val="white"/>
          <w:rtl w:val="0"/>
        </w:rPr>
        <w:t xml:space="preserve">- </w:t>
      </w:r>
      <w:r w:rsidDel="00000000" w:rsidR="00000000" w:rsidRPr="00000000">
        <w:rPr>
          <w:sz w:val="18"/>
          <w:szCs w:val="18"/>
          <w:rtl w:val="0"/>
        </w:rPr>
        <w:t xml:space="preserve">UK, G-Sport, British Embassy Prague, Prague City Tourism a Pražské vodovody a kanalizace.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sz w:val="18"/>
          <w:szCs w:val="18"/>
          <w:rtl w:val="0"/>
        </w:rPr>
        <w:t xml:space="preserve">Mediálními partnery akce jsou: Pevnost, </w:t>
      </w:r>
      <w:hyperlink r:id="rId12">
        <w:r w:rsidDel="00000000" w:rsidR="00000000" w:rsidRPr="00000000">
          <w:rPr>
            <w:color w:val="1155cc"/>
            <w:sz w:val="18"/>
            <w:szCs w:val="18"/>
            <w:u w:val="single"/>
            <w:rtl w:val="0"/>
          </w:rPr>
          <w:t xml:space="preserve">Seznam.cz</w:t>
        </w:r>
      </w:hyperlink>
      <w:r w:rsidDel="00000000" w:rsidR="00000000" w:rsidRPr="00000000">
        <w:rPr>
          <w:sz w:val="18"/>
          <w:szCs w:val="18"/>
          <w:rtl w:val="0"/>
        </w:rPr>
        <w:t xml:space="preserve">, OnePlay, CzechCrunch, TV Streaming a Kinobox</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sz w:val="18"/>
          <w:szCs w:val="18"/>
          <w:rtl w:val="0"/>
        </w:rPr>
        <w:t xml:space="preserve">Akce se koná pod záštitou prezidenta České republiky Petra Pavla.</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sz w:val="18"/>
          <w:szCs w:val="18"/>
          <w:rtl w:val="0"/>
        </w:rPr>
        <w:t xml:space="preserve">Akce se koná pod záštitou primátora hl. m. Prahy doc. MUDr. Bohuslava Svobody, CSc.</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sz w:val="18"/>
          <w:szCs w:val="18"/>
        </w:rPr>
      </w:pPr>
      <w:r w:rsidDel="00000000" w:rsidR="00000000" w:rsidRPr="00000000">
        <w:rPr>
          <w:sz w:val="18"/>
          <w:szCs w:val="18"/>
          <w:rtl w:val="0"/>
        </w:rPr>
        <w:t xml:space="preserve">Akce se koná pod záštitou starosty Městské části Praha 9 Mgr. Tomáše Portlíka.</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b w:val="1"/>
          <w:bCs w:val="1"/>
          <w:sz w:val="18"/>
          <w:szCs w:val="1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b w:val="1"/>
          <w:bCs w:val="1"/>
          <w:sz w:val="18"/>
          <w:szCs w:val="1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50" w:lineRule="auto"/>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Organizátoři:</w:t>
      </w:r>
      <w:r w:rsidDel="00000000" w:rsidR="00000000" w:rsidRPr="00000000">
        <w:rPr>
          <w:rtl w:val="0"/>
        </w:rPr>
      </w:r>
    </w:p>
    <w:p w:rsidR="00000000" w:rsidDel="00000000" w:rsidP="00000000" w:rsidRDefault="00000000" w:rsidRPr="00000000" w14:paraId="0000002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b w:val="1"/>
          <w:bCs w:val="1"/>
          <w:sz w:val="18"/>
          <w:szCs w:val="18"/>
        </w:rPr>
      </w:pPr>
      <w:r w:rsidDel="00000000" w:rsidR="00000000" w:rsidRPr="00000000">
        <w:rPr>
          <w:sz w:val="18"/>
          <w:szCs w:val="18"/>
          <w:highlight w:val="white"/>
          <w:rtl w:val="0"/>
        </w:rPr>
        <w:t xml:space="preserve">Comic-Con Prague 2026 společně organizují společnosti Active Radio a.s. a Comic-Con Prague s.r.o. </w:t>
      </w:r>
      <w:r w:rsidDel="00000000" w:rsidR="00000000" w:rsidRPr="00000000">
        <w:rPr>
          <w:rtl w:val="0"/>
        </w:rPr>
      </w:r>
    </w:p>
    <w:p w:rsidR="00000000" w:rsidDel="00000000" w:rsidP="00000000" w:rsidRDefault="00000000" w:rsidRPr="00000000" w14:paraId="0000002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b w:val="1"/>
          <w:bCs w:val="1"/>
          <w:sz w:val="18"/>
          <w:szCs w:val="18"/>
        </w:rPr>
      </w:pPr>
      <w:r w:rsidDel="00000000" w:rsidR="00000000" w:rsidRPr="00000000">
        <w:rPr>
          <w:rtl w:val="0"/>
        </w:rPr>
      </w:r>
    </w:p>
    <w:p w:rsidR="00000000" w:rsidDel="00000000" w:rsidP="00000000" w:rsidRDefault="00000000" w:rsidRPr="00000000" w14:paraId="0000002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b w:val="1"/>
          <w:bCs w:val="1"/>
          <w:sz w:val="18"/>
          <w:szCs w:val="18"/>
        </w:rPr>
      </w:pPr>
      <w:r w:rsidDel="00000000" w:rsidR="00000000" w:rsidRPr="00000000">
        <w:rPr>
          <w:b w:val="1"/>
          <w:bCs w:val="1"/>
          <w:sz w:val="18"/>
          <w:szCs w:val="18"/>
          <w:rtl w:val="0"/>
        </w:rPr>
        <w:t xml:space="preserve">Kontakty pro média:</w:t>
      </w:r>
    </w:p>
    <w:p w:rsidR="00000000" w:rsidDel="00000000" w:rsidP="00000000" w:rsidRDefault="00000000" w:rsidRPr="00000000" w14:paraId="0000002A">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sz w:val="18"/>
          <w:szCs w:val="18"/>
        </w:rPr>
      </w:pPr>
      <w:r w:rsidDel="00000000" w:rsidR="00000000" w:rsidRPr="00000000">
        <w:rPr>
          <w:sz w:val="18"/>
          <w:szCs w:val="18"/>
          <w:rtl w:val="0"/>
        </w:rPr>
        <w:t xml:space="preserve">Barbora Kloudová </w:t>
      </w:r>
    </w:p>
    <w:p w:rsidR="00000000" w:rsidDel="00000000" w:rsidP="00000000" w:rsidRDefault="00000000" w:rsidRPr="00000000" w14:paraId="0000002B">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sz w:val="18"/>
          <w:szCs w:val="18"/>
        </w:rPr>
      </w:pPr>
      <w:r w:rsidDel="00000000" w:rsidR="00000000" w:rsidRPr="00000000">
        <w:rPr>
          <w:sz w:val="18"/>
          <w:szCs w:val="18"/>
          <w:rtl w:val="0"/>
        </w:rPr>
        <w:t xml:space="preserve">PR Manager</w:t>
      </w:r>
    </w:p>
    <w:p w:rsidR="00000000" w:rsidDel="00000000" w:rsidP="00000000" w:rsidRDefault="00000000" w:rsidRPr="00000000" w14:paraId="0000002C">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sz w:val="18"/>
          <w:szCs w:val="18"/>
        </w:rPr>
      </w:pPr>
      <w:r w:rsidDel="00000000" w:rsidR="00000000" w:rsidRPr="00000000">
        <w:rPr>
          <w:sz w:val="18"/>
          <w:szCs w:val="18"/>
          <w:rtl w:val="0"/>
        </w:rPr>
        <w:t xml:space="preserve">tel.: + 420 732 620 188</w:t>
      </w:r>
    </w:p>
    <w:p w:rsidR="00000000" w:rsidDel="00000000" w:rsidP="00000000" w:rsidRDefault="00000000" w:rsidRPr="00000000" w14:paraId="0000002D">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sz w:val="18"/>
          <w:szCs w:val="18"/>
        </w:rPr>
      </w:pPr>
      <w:r w:rsidDel="00000000" w:rsidR="00000000" w:rsidRPr="00000000">
        <w:rPr>
          <w:sz w:val="18"/>
          <w:szCs w:val="18"/>
          <w:rtl w:val="0"/>
        </w:rPr>
        <w:t xml:space="preserve">email: </w:t>
      </w:r>
      <w:hyperlink r:id="rId13">
        <w:r w:rsidDel="00000000" w:rsidR="00000000" w:rsidRPr="00000000">
          <w:rPr>
            <w:sz w:val="18"/>
            <w:szCs w:val="18"/>
            <w:rtl w:val="0"/>
          </w:rPr>
          <w:t xml:space="preserve">press@comiccon.cz</w:t>
        </w:r>
      </w:hyperlink>
      <w:r w:rsidDel="00000000" w:rsidR="00000000" w:rsidRPr="00000000">
        <w:rPr>
          <w:rtl w:val="0"/>
        </w:rPr>
      </w:r>
    </w:p>
    <w:p w:rsidR="00000000" w:rsidDel="00000000" w:rsidP="00000000" w:rsidRDefault="00000000" w:rsidRPr="00000000" w14:paraId="0000002E">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sz w:val="18"/>
          <w:szCs w:val="18"/>
        </w:rPr>
      </w:pPr>
      <w:r w:rsidDel="00000000" w:rsidR="00000000" w:rsidRPr="00000000">
        <w:rPr>
          <w:rtl w:val="0"/>
        </w:rPr>
      </w:r>
    </w:p>
    <w:p w:rsidR="00000000" w:rsidDel="00000000" w:rsidP="00000000" w:rsidRDefault="00000000" w:rsidRPr="00000000" w14:paraId="0000002F">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b w:val="1"/>
          <w:bCs w:val="1"/>
          <w:sz w:val="18"/>
          <w:szCs w:val="18"/>
        </w:rPr>
      </w:pPr>
      <w:r w:rsidDel="00000000" w:rsidR="00000000" w:rsidRPr="00000000">
        <w:rPr>
          <w:b w:val="1"/>
          <w:bCs w:val="1"/>
          <w:sz w:val="18"/>
          <w:szCs w:val="18"/>
          <w:rtl w:val="0"/>
        </w:rPr>
        <w:t xml:space="preserve">-</w:t>
      </w:r>
    </w:p>
    <w:p w:rsidR="00000000" w:rsidDel="00000000" w:rsidP="00000000" w:rsidRDefault="00000000" w:rsidRPr="00000000" w14:paraId="00000030">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b w:val="1"/>
          <w:bCs w:val="1"/>
        </w:rPr>
      </w:pPr>
      <w:r w:rsidDel="00000000" w:rsidR="00000000" w:rsidRPr="00000000">
        <w:rPr>
          <w:rtl w:val="0"/>
        </w:rPr>
      </w:r>
    </w:p>
    <w:p w:rsidR="00000000" w:rsidDel="00000000" w:rsidP="00000000" w:rsidRDefault="00000000" w:rsidRPr="00000000" w14:paraId="00000031">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rPr>
          <w:b w:val="1"/>
          <w:bCs w:val="1"/>
          <w:sz w:val="18"/>
          <w:szCs w:val="18"/>
        </w:rPr>
      </w:pPr>
      <w:r w:rsidDel="00000000" w:rsidR="00000000" w:rsidRPr="00000000">
        <w:rPr>
          <w:b w:val="1"/>
          <w:bCs w:val="1"/>
          <w:sz w:val="18"/>
          <w:szCs w:val="18"/>
          <w:rtl w:val="0"/>
        </w:rPr>
        <w:t xml:space="preserve">Active Radio a.s.</w:t>
      </w:r>
    </w:p>
    <w:p w:rsidR="00000000" w:rsidDel="00000000" w:rsidP="00000000" w:rsidRDefault="00000000" w:rsidRPr="00000000" w14:paraId="00000032">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sz w:val="18"/>
          <w:szCs w:val="18"/>
          <w:rtl w:val="0"/>
        </w:rPr>
        <w:t xml:space="preserve">Active Radio a.s. je multimediální skupina vlastnící rádia Evropa 2, Frekvence 1, Rádio Bonton, Rádio Dance, Youradio a Youradio Talk. Patří jí rovněž dětský projekt Pigy. Provozuje řadu online médií, streamingových audio služeb, sdružuje skupiny fanoušků na sociálních sítích a pořádá eventy. Divize NoLimits ročně pořádá akce pro více než 100 tisíc osob. Od roku 2018 patří holdingové společnosti Czech Media Invest. </w:t>
      </w:r>
    </w:p>
    <w:p w:rsidR="00000000" w:rsidDel="00000000" w:rsidP="00000000" w:rsidRDefault="00000000" w:rsidRPr="00000000" w14:paraId="00000033">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rtl w:val="0"/>
        </w:rPr>
      </w:r>
    </w:p>
    <w:p w:rsidR="00000000" w:rsidDel="00000000" w:rsidP="00000000" w:rsidRDefault="00000000" w:rsidRPr="00000000" w14:paraId="00000034">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b w:val="1"/>
          <w:bCs w:val="1"/>
          <w:sz w:val="18"/>
          <w:szCs w:val="18"/>
        </w:rPr>
      </w:pPr>
      <w:r w:rsidDel="00000000" w:rsidR="00000000" w:rsidRPr="00000000">
        <w:rPr>
          <w:b w:val="1"/>
          <w:bCs w:val="1"/>
          <w:sz w:val="18"/>
          <w:szCs w:val="18"/>
          <w:rtl w:val="0"/>
        </w:rPr>
        <w:t xml:space="preserve">Comic-Con Prague s.r.o.</w:t>
      </w:r>
    </w:p>
    <w:p w:rsidR="00000000" w:rsidDel="00000000" w:rsidP="00000000" w:rsidRDefault="00000000" w:rsidRPr="00000000" w14:paraId="00000035">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sz w:val="18"/>
          <w:szCs w:val="18"/>
          <w:rtl w:val="0"/>
        </w:rPr>
        <w:t xml:space="preserve">Pro potřebu pořádání Comic-Con Prague založil Václav Pravda nové s.r.o. Společnost úzce spolupracuje s FFestivaly z.s., neziskovým spolkem fanoušků, který stojí za pořádáním velkých festivalů popkultury – Festival Fantazie, PragoFFest, FanCity a GameFFest. </w:t>
      </w:r>
    </w:p>
    <w:p w:rsidR="00000000" w:rsidDel="00000000" w:rsidP="00000000" w:rsidRDefault="00000000" w:rsidRPr="00000000" w14:paraId="00000036">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rtl w:val="0"/>
        </w:rPr>
      </w:r>
    </w:p>
    <w:p w:rsidR="00000000" w:rsidDel="00000000" w:rsidP="00000000" w:rsidRDefault="00000000" w:rsidRPr="00000000" w14:paraId="00000037">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rtl w:val="0"/>
        </w:rPr>
      </w:r>
    </w:p>
    <w:p w:rsidR="00000000" w:rsidDel="00000000" w:rsidP="00000000" w:rsidRDefault="00000000" w:rsidRPr="00000000" w14:paraId="00000038">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39">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jc w:val="both"/>
        <w:rPr>
          <w:sz w:val="18"/>
          <w:szCs w:val="18"/>
        </w:rPr>
      </w:pPr>
      <w:r w:rsidDel="00000000" w:rsidR="00000000" w:rsidRPr="00000000">
        <w:rPr>
          <w:rtl w:val="0"/>
        </w:rPr>
      </w:r>
    </w:p>
    <w:sectPr>
      <w:headerReference r:id="rId14" w:type="default"/>
      <w:footerReference r:id="rId15" w:type="default"/>
      <w:pgSz w:h="16838" w:w="11906" w:orient="portrait"/>
      <w:pgMar w:bottom="1417" w:top="1417" w:left="1417" w:right="1417"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40" w:lineRule="auto"/>
      <w:rPr>
        <w:color w:val="000000"/>
      </w:rPr>
    </w:pPr>
    <w:r w:rsidDel="00000000" w:rsidR="00000000" w:rsidRPr="00000000">
      <w:rPr>
        <w:color w:val="000000"/>
        <w:rtl w:val="0"/>
      </w:rPr>
      <w:tab/>
      <w:tab/>
      <w:tab/>
      <w:tab/>
      <w:tab/>
      <w:tab/>
      <w:tab/>
      <w:tab/>
      <w:tab/>
      <w:tab/>
      <w:tab/>
      <w:tab/>
      <w:tab/>
      <w:tab/>
      <w:tab/>
      <w:tab/>
      <w:tab/>
      <w:tab/>
      <w:tab/>
      <w:tab/>
      <w:tab/>
      <w:tab/>
      <w:tab/>
      <w:tab/>
      <w:tab/>
      <w:tab/>
      <w:tab/>
      <w:tab/>
      <w:tab/>
    </w:r>
    <w:r w:rsidDel="00000000" w:rsidR="00000000" w:rsidRPr="00000000">
      <w:rPr>
        <w:b w:val="1"/>
        <w:bCs w:val="1"/>
        <w:color w:val="000000"/>
        <w:sz w:val="28"/>
        <w:szCs w:val="28"/>
        <w:rtl w:val="0"/>
      </w:rPr>
      <w:t xml:space="preserve">Tisková zpráva</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928543</wp:posOffset>
          </wp:positionH>
          <wp:positionV relativeFrom="paragraph">
            <wp:posOffset>27420</wp:posOffset>
          </wp:positionV>
          <wp:extent cx="1242060" cy="410845"/>
          <wp:effectExtent b="0" l="0" r="0" t="0"/>
          <wp:wrapSquare wrapText="bothSides" distB="0" distT="0" distL="114300" distR="11430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42060" cy="4108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-76831</wp:posOffset>
          </wp:positionH>
          <wp:positionV relativeFrom="paragraph">
            <wp:posOffset>-185415</wp:posOffset>
          </wp:positionV>
          <wp:extent cx="876300" cy="843280"/>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6300" cy="843280"/>
                  </a:xfrm>
                  <a:prstGeom prst="rect"/>
                  <a:ln/>
                </pic:spPr>
              </pic:pic>
            </a:graphicData>
          </a:graphic>
        </wp:anchor>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s>
      <w:spacing w:line="240" w:lineRule="auto"/>
      <w:rPr>
        <w:b w:val="1"/>
        <w:bCs w:val="1"/>
        <w:color w:val="00206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
      </w:rPr>
    </w:rPrDefault>
    <w:pPrDefault>
      <w:pPr>
        <w:tabs>
          <w:tab w:val="left" w:leader="none" w:pos="312"/>
          <w:tab w:val="left" w:leader="none" w:pos="624"/>
          <w:tab w:val="left" w:leader="none" w:pos="936"/>
          <w:tab w:val="left" w:leader="none" w:pos="1247"/>
          <w:tab w:val="left" w:leader="none" w:pos="1559"/>
          <w:tab w:val="left" w:leader="none" w:pos="1871"/>
          <w:tab w:val="left" w:leader="none" w:pos="2183"/>
          <w:tab w:val="left" w:leader="none" w:pos="2495"/>
          <w:tab w:val="left" w:leader="none" w:pos="2807"/>
          <w:tab w:val="left" w:leader="none" w:pos="3119"/>
          <w:tab w:val="left" w:leader="none" w:pos="3430"/>
          <w:tab w:val="left" w:leader="none" w:pos="3742"/>
          <w:tab w:val="left" w:leader="none" w:pos="4054"/>
          <w:tab w:val="left" w:leader="none" w:pos="4366"/>
          <w:tab w:val="left" w:leader="none" w:pos="4678"/>
          <w:tab w:val="left" w:leader="none" w:pos="4990"/>
          <w:tab w:val="left" w:leader="none" w:pos="5301"/>
          <w:tab w:val="left" w:leader="none" w:pos="5613"/>
          <w:tab w:val="left" w:leader="none" w:pos="5925"/>
          <w:tab w:val="left" w:leader="none" w:pos="6237"/>
          <w:tab w:val="left" w:leader="none" w:pos="6549"/>
          <w:tab w:val="left" w:leader="none" w:pos="6861"/>
          <w:tab w:val="left" w:leader="none" w:pos="7173"/>
          <w:tab w:val="left" w:leader="none" w:pos="7484"/>
          <w:tab w:val="left" w:leader="none" w:pos="7796"/>
          <w:tab w:val="left" w:leader="none" w:pos="8108"/>
          <w:tab w:val="left" w:leader="none" w:pos="8420"/>
        </w:tabs>
        <w:spacing w:line="25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60" w:line="420" w:lineRule="auto"/>
    </w:pPr>
    <w:rPr>
      <w:b w:val="1"/>
      <w:bCs w:val="1"/>
      <w:color w:val="000f37"/>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B825E1"/>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825E1"/>
    <w:rPr>
      <w:rFonts w:ascii="Tahoma" w:cs="Tahoma" w:hAnsi="Tahoma"/>
      <w:sz w:val="16"/>
      <w:szCs w:val="16"/>
    </w:rPr>
  </w:style>
  <w:style w:type="paragraph" w:styleId="Header">
    <w:name w:val="header"/>
    <w:basedOn w:val="Normal"/>
    <w:link w:val="HeaderChar"/>
    <w:uiPriority w:val="99"/>
    <w:unhideWhenUsed w:val="1"/>
    <w:rsid w:val="004A5803"/>
    <w:pPr>
      <w:tabs>
        <w:tab w:val="center" w:pos="4536"/>
        <w:tab w:val="right" w:pos="9072"/>
      </w:tabs>
      <w:spacing w:line="240" w:lineRule="auto"/>
    </w:pPr>
  </w:style>
  <w:style w:type="character" w:styleId="HeaderChar" w:customStyle="1">
    <w:name w:val="Header Char"/>
    <w:basedOn w:val="DefaultParagraphFont"/>
    <w:link w:val="Header"/>
    <w:uiPriority w:val="99"/>
    <w:rsid w:val="004A5803"/>
  </w:style>
  <w:style w:type="paragraph" w:styleId="Footer">
    <w:name w:val="footer"/>
    <w:basedOn w:val="Normal"/>
    <w:link w:val="FooterChar"/>
    <w:uiPriority w:val="99"/>
    <w:unhideWhenUsed w:val="1"/>
    <w:rsid w:val="004A5803"/>
    <w:pPr>
      <w:tabs>
        <w:tab w:val="center" w:pos="4536"/>
        <w:tab w:val="right" w:pos="9072"/>
      </w:tabs>
      <w:spacing w:line="240" w:lineRule="auto"/>
    </w:pPr>
  </w:style>
  <w:style w:type="character" w:styleId="FooterChar" w:customStyle="1">
    <w:name w:val="Footer Char"/>
    <w:basedOn w:val="DefaultParagraphFont"/>
    <w:link w:val="Footer"/>
    <w:uiPriority w:val="99"/>
    <w:rsid w:val="004A5803"/>
  </w:style>
  <w:style w:type="paragraph" w:styleId="DocumentTitleCzechRadio" w:customStyle="1">
    <w:name w:val="Document Title (Czech Radio)"/>
    <w:basedOn w:val="Normal"/>
    <w:uiPriority w:val="2"/>
    <w:rsid w:val="004A5803"/>
    <w:pPr>
      <w:spacing w:line="336" w:lineRule="exact"/>
      <w:jc w:val="right"/>
    </w:pPr>
    <w:rPr>
      <w:b w:val="1"/>
      <w:color w:val="919191"/>
      <w:sz w:val="28"/>
    </w:rPr>
  </w:style>
  <w:style w:type="character" w:styleId="Hyperlink">
    <w:name w:val="Hyperlink"/>
    <w:aliases w:val="Hyperlink (Czech Radio)"/>
    <w:basedOn w:val="DefaultParagraphFont"/>
    <w:uiPriority w:val="99"/>
    <w:unhideWhenUsed w:val="1"/>
    <w:rsid w:val="004A5803"/>
    <w:rPr>
      <w:color w:val="auto"/>
      <w:u w:val="single"/>
    </w:rPr>
  </w:style>
  <w:style w:type="paragraph" w:styleId="NormalWeb">
    <w:name w:val="Normal (Web)"/>
    <w:basedOn w:val="Normal"/>
    <w:uiPriority w:val="99"/>
    <w:unhideWhenUsed w:val="1"/>
    <w:rsid w:val="004A5803"/>
    <w:rPr>
      <w:rFonts w:ascii="Times New Roman" w:cs="Times New Roman" w:hAnsi="Times New Roman"/>
      <w:sz w:val="24"/>
      <w:szCs w:val="24"/>
    </w:rPr>
  </w:style>
  <w:style w:type="character" w:styleId="TitleChar" w:customStyle="1">
    <w:name w:val="Title Char"/>
    <w:aliases w:val="Title (Czech Radio) Char"/>
    <w:basedOn w:val="DefaultParagraphFont"/>
    <w:link w:val="Title"/>
    <w:uiPriority w:val="8"/>
    <w:rsid w:val="004A5803"/>
    <w:rPr>
      <w:rFonts w:ascii="Arial" w:hAnsi="Arial"/>
      <w:b w:val="1"/>
      <w:color w:val="000f37"/>
      <w:sz w:val="36"/>
    </w:rPr>
  </w:style>
  <w:style w:type="character" w:styleId="Strong">
    <w:name w:val="Strong"/>
    <w:basedOn w:val="DefaultParagraphFont"/>
    <w:uiPriority w:val="22"/>
    <w:qFormat w:val="1"/>
    <w:rsid w:val="001506F8"/>
    <w:rPr>
      <w:b w:val="1"/>
      <w:bCs w:val="1"/>
    </w:rPr>
  </w:style>
  <w:style w:type="character" w:styleId="CommentReference">
    <w:name w:val="annotation reference"/>
    <w:basedOn w:val="DefaultParagraphFont"/>
    <w:uiPriority w:val="99"/>
    <w:semiHidden w:val="1"/>
    <w:unhideWhenUsed w:val="1"/>
    <w:rsid w:val="008C521F"/>
    <w:rPr>
      <w:sz w:val="16"/>
      <w:szCs w:val="16"/>
    </w:rPr>
  </w:style>
  <w:style w:type="paragraph" w:styleId="CommentText">
    <w:name w:val="annotation text"/>
    <w:basedOn w:val="Normal"/>
    <w:link w:val="CommentTextChar"/>
    <w:uiPriority w:val="99"/>
    <w:unhideWhenUsed w:val="1"/>
    <w:rsid w:val="008C521F"/>
    <w:pPr>
      <w:spacing w:line="240" w:lineRule="auto"/>
    </w:pPr>
  </w:style>
  <w:style w:type="character" w:styleId="CommentTextChar" w:customStyle="1">
    <w:name w:val="Comment Text Char"/>
    <w:basedOn w:val="DefaultParagraphFont"/>
    <w:link w:val="CommentText"/>
    <w:uiPriority w:val="99"/>
    <w:rsid w:val="008C521F"/>
    <w:rPr>
      <w:rFonts w:ascii="Arial" w:hAnsi="Arial"/>
      <w:sz w:val="20"/>
      <w:szCs w:val="20"/>
    </w:rPr>
  </w:style>
  <w:style w:type="paragraph" w:styleId="CommentSubject">
    <w:name w:val="annotation subject"/>
    <w:basedOn w:val="CommentText"/>
    <w:next w:val="CommentText"/>
    <w:link w:val="CommentSubjectChar"/>
    <w:uiPriority w:val="99"/>
    <w:semiHidden w:val="1"/>
    <w:unhideWhenUsed w:val="1"/>
    <w:rsid w:val="008C521F"/>
    <w:rPr>
      <w:b w:val="1"/>
      <w:bCs w:val="1"/>
    </w:rPr>
  </w:style>
  <w:style w:type="character" w:styleId="CommentSubjectChar" w:customStyle="1">
    <w:name w:val="Comment Subject Char"/>
    <w:basedOn w:val="CommentTextChar"/>
    <w:link w:val="CommentSubject"/>
    <w:uiPriority w:val="99"/>
    <w:semiHidden w:val="1"/>
    <w:rsid w:val="008C521F"/>
    <w:rPr>
      <w:rFonts w:ascii="Arial" w:hAnsi="Arial"/>
      <w:b w:val="1"/>
      <w:bCs w:val="1"/>
      <w:sz w:val="20"/>
      <w:szCs w:val="20"/>
    </w:rPr>
  </w:style>
  <w:style w:type="paragraph" w:styleId="Normln1" w:customStyle="1">
    <w:name w:val="Normální1"/>
    <w:basedOn w:val="Normal"/>
    <w:rsid w:val="00BF11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tLeast"/>
    </w:pPr>
    <w:rPr>
      <w:rFonts w:ascii="Calibri" w:cs="Times New Roman" w:eastAsia="Times New Roman" w:hAnsi="Calibri"/>
      <w:sz w:val="22"/>
    </w:rPr>
  </w:style>
  <w:style w:type="character" w:styleId="apple-converted-space" w:customStyle="1">
    <w:name w:val="apple-converted-space"/>
    <w:basedOn w:val="DefaultParagraphFont"/>
    <w:rsid w:val="005B0940"/>
  </w:style>
  <w:style w:type="paragraph" w:styleId="detail-odstavec" w:customStyle="1">
    <w:name w:val="detail-odstavec"/>
    <w:basedOn w:val="Normal"/>
    <w:rsid w:val="00DF2BED"/>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DF2BED"/>
    <w:rPr>
      <w:i w:val="1"/>
      <w:iCs w:val="1"/>
    </w:rPr>
  </w:style>
  <w:style w:type="character" w:styleId="a-title2" w:customStyle="1">
    <w:name w:val="a-title2"/>
    <w:basedOn w:val="DefaultParagraphFont"/>
    <w:rsid w:val="00DF2BED"/>
    <w:rPr>
      <w:rFonts w:ascii="Roboto Condensed" w:hAnsi="Roboto Condensed" w:hint="default"/>
      <w:vanish w:val="0"/>
      <w:webHidden w:val="0"/>
      <w:color w:val="a2a2a2"/>
      <w:sz w:val="17"/>
      <w:szCs w:val="17"/>
      <w:specVanish w:val="0"/>
    </w:rPr>
  </w:style>
  <w:style w:type="paragraph" w:styleId="perex" w:customStyle="1">
    <w:name w:val="perex"/>
    <w:basedOn w:val="Normal"/>
    <w:rsid w:val="0092701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66294"/>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val="1"/>
    </w:pPr>
    <w:rPr>
      <w:rFonts w:ascii="Times New Roman" w:cs="Times New Roman" w:eastAsia="Times New Roman" w:hAnsi="Times New Roman"/>
      <w:sz w:val="24"/>
      <w:szCs w:val="24"/>
    </w:rPr>
  </w:style>
  <w:style w:type="character" w:styleId="Nevyeenzmnka1" w:customStyle="1">
    <w:name w:val="Nevyřešená zmínka1"/>
    <w:basedOn w:val="DefaultParagraphFont"/>
    <w:uiPriority w:val="99"/>
    <w:semiHidden w:val="1"/>
    <w:unhideWhenUsed w:val="1"/>
    <w:rsid w:val="000D4A55"/>
    <w:rPr>
      <w:color w:val="808080"/>
      <w:shd w:color="auto" w:fill="e6e6e6" w:val="clear"/>
    </w:rPr>
  </w:style>
  <w:style w:type="character" w:styleId="FollowedHyperlink">
    <w:name w:val="FollowedHyperlink"/>
    <w:basedOn w:val="DefaultParagraphFont"/>
    <w:uiPriority w:val="99"/>
    <w:semiHidden w:val="1"/>
    <w:unhideWhenUsed w:val="1"/>
    <w:rsid w:val="000D4A55"/>
    <w:rPr>
      <w:color w:val="800080" w:themeColor="followedHyperlink"/>
      <w:u w:val="single"/>
    </w:rPr>
  </w:style>
  <w:style w:type="paragraph" w:styleId="NoSpacing">
    <w:name w:val="No Spacing"/>
    <w:uiPriority w:val="1"/>
    <w:qFormat w:val="1"/>
    <w:rsid w:val="00DD5128"/>
    <w:pPr>
      <w:spacing w:line="240" w:lineRule="auto"/>
    </w:pPr>
  </w:style>
  <w:style w:type="character" w:styleId="rs-person" w:customStyle="1">
    <w:name w:val="rs-person"/>
    <w:basedOn w:val="DefaultParagraphFont"/>
    <w:rsid w:val="00E53D21"/>
  </w:style>
  <w:style w:type="paragraph" w:styleId="Vchoz" w:customStyle="1">
    <w:name w:val="Výchozí"/>
    <w:rsid w:val="00943005"/>
    <w:pPr>
      <w:pBdr>
        <w:top w:space="0" w:sz="0" w:val="nil"/>
        <w:left w:space="0" w:sz="0" w:val="nil"/>
        <w:bottom w:space="0" w:sz="0" w:val="nil"/>
        <w:right w:space="0" w:sz="0" w:val="nil"/>
        <w:between w:space="0" w:sz="0" w:val="nil"/>
        <w:bar w:space="0" w:sz="0" w:val="nil"/>
      </w:pBdr>
      <w:spacing w:line="240" w:lineRule="auto"/>
    </w:pPr>
    <w:rPr>
      <w:rFonts w:ascii="Helvetica Neue" w:cs="Arial Unicode MS" w:eastAsia="Arial Unicode MS" w:hAnsi="Helvetica Neue"/>
      <w:color w:val="000000"/>
      <w:bdr w:space="0" w:sz="0" w:val="nil"/>
    </w:rPr>
  </w:style>
  <w:style w:type="paragraph" w:styleId="xmsonormal" w:customStyle="1">
    <w:name w:val="x_msonormal"/>
    <w:basedOn w:val="Normal"/>
    <w:rsid w:val="00325AC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00" w:afterAutospacing="1" w:before="100" w:beforeAutospacing="1" w:line="240" w:lineRule="auto"/>
    </w:pPr>
    <w:rPr>
      <w:rFonts w:ascii="Times New Roman" w:cs="Times New Roman" w:hAnsi="Times New Roman"/>
      <w:sz w:val="24"/>
      <w:szCs w:val="24"/>
    </w:rPr>
  </w:style>
  <w:style w:type="character" w:styleId="Heading1Char" w:customStyle="1">
    <w:name w:val="Heading 1 Char"/>
    <w:basedOn w:val="DefaultParagraphFont"/>
    <w:link w:val="Heading1"/>
    <w:uiPriority w:val="9"/>
    <w:rsid w:val="0057209E"/>
    <w:rPr>
      <w:rFonts w:asciiTheme="majorHAnsi" w:cstheme="majorBidi" w:eastAsiaTheme="majorEastAsia" w:hAnsiTheme="majorHAnsi"/>
      <w:color w:val="365f91" w:themeColor="accent1" w:themeShade="0000BF"/>
      <w:sz w:val="32"/>
      <w:szCs w:val="32"/>
    </w:rPr>
  </w:style>
  <w:style w:type="character" w:styleId="Nevyeenzmnka2" w:customStyle="1">
    <w:name w:val="Nevyřešená zmínka2"/>
    <w:basedOn w:val="DefaultParagraphFont"/>
    <w:uiPriority w:val="99"/>
    <w:semiHidden w:val="1"/>
    <w:unhideWhenUsed w:val="1"/>
    <w:rsid w:val="00BA0575"/>
    <w:rPr>
      <w:color w:val="605e5c"/>
      <w:shd w:color="auto" w:fill="e1dfdd" w:val="clear"/>
    </w:rPr>
  </w:style>
  <w:style w:type="character" w:styleId="m3893101884447615071gmaildefault" w:customStyle="1">
    <w:name w:val="m_3893101884447615071gmaildefault"/>
    <w:basedOn w:val="DefaultParagraphFont"/>
    <w:rsid w:val="00293B4F"/>
  </w:style>
  <w:style w:type="character" w:styleId="il" w:customStyle="1">
    <w:name w:val="il"/>
    <w:basedOn w:val="DefaultParagraphFont"/>
    <w:rsid w:val="00293B4F"/>
  </w:style>
  <w:style w:type="paragraph" w:styleId="Revision">
    <w:name w:val="Revision"/>
    <w:hidden w:val="1"/>
    <w:uiPriority w:val="99"/>
    <w:semiHidden w:val="1"/>
    <w:rsid w:val="00EE016A"/>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style>
  <w:style w:type="character" w:styleId="cf01" w:customStyle="1">
    <w:name w:val="cf01"/>
    <w:basedOn w:val="DefaultParagraphFont"/>
    <w:rsid w:val="00DB5646"/>
    <w:rPr>
      <w:rFonts w:ascii="Segoe UI" w:cs="Segoe UI" w:hAnsi="Segoe UI" w:hint="default"/>
      <w:sz w:val="18"/>
      <w:szCs w:val="18"/>
    </w:rPr>
  </w:style>
  <w:style w:type="character" w:styleId="UnresolvedMention">
    <w:name w:val="Unresolved Mention"/>
    <w:basedOn w:val="DefaultParagraphFont"/>
    <w:uiPriority w:val="99"/>
    <w:semiHidden w:val="1"/>
    <w:unhideWhenUsed w:val="1"/>
    <w:rsid w:val="00931DD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comiccon_prague/" TargetMode="External"/><Relationship Id="rId10" Type="http://schemas.openxmlformats.org/officeDocument/2006/relationships/hyperlink" Target="https://www.facebook.com/comicconprague/" TargetMode="External"/><Relationship Id="rId13" Type="http://schemas.openxmlformats.org/officeDocument/2006/relationships/hyperlink" Target="mailto:press@comiccon.cz" TargetMode="External"/><Relationship Id="rId12" Type="http://schemas.openxmlformats.org/officeDocument/2006/relationships/hyperlink" Target="http://seznam.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iccon.cz/"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rcadehry.cz" TargetMode="External"/><Relationship Id="rId8" Type="http://schemas.openxmlformats.org/officeDocument/2006/relationships/hyperlink" Target="https://www.comiccon.cz/ticke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LVaR2PC8MmdRn5KJIE6zbpWw/A==">CgMxLjAyDmgucGRmaDlmN29qbmdqMg5oLjYxc2g2YzRweDNzNjgAciExQUJ0V0J6N2xLZEN4UU9RZlp3ekdIbDhVcnJIaXlmYnQ=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2025-09-17T09:10:00Z</dcterms:created>
  <dc:creator>Iva.Pavlouskova@activegroup.cz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0x01010022BF4020ABC22D49A81FBE97C56E17AE</vt:lpwstr>
  </property>
</Properties>
</file>